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A0" w:rsidRPr="00E87D7F" w:rsidRDefault="00E87D7F">
      <w:pPr>
        <w:rPr>
          <w:rFonts w:ascii="Arial Rounded MT Bold" w:hAnsi="Arial Rounded MT Bold"/>
          <w:lang w:val="en-US"/>
        </w:rPr>
      </w:pPr>
      <w:r>
        <w:rPr>
          <w:rFonts w:ascii="Arial Rounded MT Bold" w:hAnsi="Arial Rounded MT Bold"/>
          <w:lang w:val="en-US"/>
        </w:rPr>
        <w:t xml:space="preserve">Student name: </w:t>
      </w:r>
      <w:r w:rsidR="00FC4081" w:rsidRPr="00E87D7F">
        <w:rPr>
          <w:rFonts w:ascii="Arial Rounded MT Bold" w:hAnsi="Arial Rounded MT Bold"/>
          <w:lang w:val="en-US"/>
        </w:rPr>
        <w:t xml:space="preserve"> </w:t>
      </w:r>
      <w:r w:rsidR="00B3287D" w:rsidRPr="00B53921">
        <w:rPr>
          <w:rFonts w:ascii="Arial Rounded MT Bold" w:hAnsi="Arial Rounded MT Bold"/>
          <w:color w:val="000000" w:themeColor="text1"/>
          <w:lang w:val="en-US"/>
        </w:rPr>
        <w:softHyphen/>
      </w:r>
      <w:r w:rsidR="00B3287D" w:rsidRPr="00B53921">
        <w:rPr>
          <w:rFonts w:ascii="Arial Rounded MT Bold" w:hAnsi="Arial Rounded MT Bold"/>
          <w:color w:val="000000" w:themeColor="text1"/>
          <w:lang w:val="en-US"/>
        </w:rPr>
        <w:softHyphen/>
      </w:r>
      <w:r w:rsidR="00B3287D" w:rsidRPr="00B53921">
        <w:rPr>
          <w:rFonts w:ascii="Arial Rounded MT Bold" w:hAnsi="Arial Rounded MT Bold"/>
          <w:color w:val="000000" w:themeColor="text1"/>
          <w:lang w:val="en-US"/>
        </w:rPr>
        <w:softHyphen/>
      </w:r>
      <w:r w:rsidR="00B3287D" w:rsidRPr="00B53921">
        <w:rPr>
          <w:rFonts w:ascii="Arial Rounded MT Bold" w:hAnsi="Arial Rounded MT Bold"/>
          <w:color w:val="000000" w:themeColor="text1"/>
          <w:lang w:val="en-US"/>
        </w:rPr>
        <w:softHyphen/>
      </w:r>
      <w:r w:rsidR="00B3287D" w:rsidRPr="00B53921">
        <w:rPr>
          <w:rFonts w:ascii="Arial Rounded MT Bold" w:hAnsi="Arial Rounded MT Bold"/>
          <w:color w:val="000000" w:themeColor="text1"/>
          <w:lang w:val="en-US"/>
        </w:rPr>
        <w:softHyphen/>
      </w:r>
      <w:r w:rsidR="00B3287D" w:rsidRPr="00B53921">
        <w:rPr>
          <w:rFonts w:ascii="Arial Rounded MT Bold" w:hAnsi="Arial Rounded MT Bold"/>
          <w:color w:val="000000" w:themeColor="text1"/>
          <w:lang w:val="en-US"/>
        </w:rPr>
        <w:softHyphen/>
      </w:r>
      <w:r w:rsidR="00B3287D" w:rsidRPr="00B53921">
        <w:rPr>
          <w:rFonts w:ascii="Arial Rounded MT Bold" w:hAnsi="Arial Rounded MT Bold"/>
          <w:color w:val="000000" w:themeColor="text1"/>
          <w:lang w:val="en-US"/>
        </w:rPr>
        <w:softHyphen/>
      </w:r>
      <w:r w:rsidR="00B3287D" w:rsidRPr="00B53921">
        <w:rPr>
          <w:rFonts w:ascii="Arial Rounded MT Bold" w:hAnsi="Arial Rounded MT Bold"/>
          <w:color w:val="000000" w:themeColor="text1"/>
          <w:lang w:val="en-US"/>
        </w:rPr>
        <w:softHyphen/>
      </w:r>
      <w:r w:rsidR="002B48D0" w:rsidRPr="00B53921">
        <w:rPr>
          <w:rFonts w:ascii="Bradley Hand ITC" w:hAnsi="Bradley Hand ITC"/>
          <w:b/>
          <w:color w:val="000000" w:themeColor="text1"/>
          <w:sz w:val="32"/>
          <w:lang w:val="en-US"/>
        </w:rPr>
        <w:t>John Doe</w:t>
      </w:r>
      <w:r w:rsidR="002B48D0" w:rsidRPr="00B53921">
        <w:rPr>
          <w:rFonts w:ascii="Bradley Hand ITC" w:hAnsi="Bradley Hand ITC"/>
          <w:b/>
          <w:color w:val="000000" w:themeColor="text1"/>
          <w:lang w:val="en-US"/>
        </w:rPr>
        <w:t xml:space="preserve">           </w:t>
      </w:r>
      <w:r w:rsidR="002B48D0" w:rsidRPr="00B53921">
        <w:rPr>
          <w:rFonts w:ascii="Arial Rounded MT Bold" w:hAnsi="Arial Rounded MT Bold"/>
          <w:color w:val="000000" w:themeColor="text1"/>
          <w:lang w:val="en-US"/>
        </w:rPr>
        <w:t xml:space="preserve">   </w:t>
      </w:r>
      <w:r w:rsidR="00FC4081" w:rsidRPr="00B53921">
        <w:rPr>
          <w:rFonts w:ascii="Arial Rounded MT Bold" w:hAnsi="Arial Rounded MT Bold"/>
          <w:color w:val="000000" w:themeColor="text1"/>
          <w:lang w:val="en-US"/>
        </w:rPr>
        <w:t xml:space="preserve">   </w:t>
      </w:r>
      <w:r w:rsidR="002B48D0" w:rsidRPr="00B53921">
        <w:rPr>
          <w:rFonts w:ascii="Arial Rounded MT Bold" w:hAnsi="Arial Rounded MT Bold"/>
          <w:color w:val="000000" w:themeColor="text1"/>
          <w:lang w:val="en-US"/>
        </w:rPr>
        <w:t xml:space="preserve"> </w:t>
      </w:r>
      <w:r w:rsidR="002B48D0">
        <w:rPr>
          <w:rFonts w:ascii="Arial Rounded MT Bold" w:hAnsi="Arial Rounded MT Bold"/>
          <w:lang w:val="en-US"/>
        </w:rPr>
        <w:t xml:space="preserve">Target behaviour (choose ONE) </w:t>
      </w:r>
      <w:r w:rsidR="002B48D0" w:rsidRPr="00B3287D">
        <w:rPr>
          <w:rFonts w:ascii="Arial Rounded MT Bold" w:hAnsi="Arial Rounded MT Bold"/>
          <w:lang w:val="en-US"/>
        </w:rPr>
        <w:t xml:space="preserve">    </w:t>
      </w:r>
      <w:r w:rsidR="002B48D0" w:rsidRPr="00B53921">
        <w:rPr>
          <w:rFonts w:ascii="Bradley Hand ITC" w:hAnsi="Bradley Hand ITC"/>
          <w:b/>
          <w:sz w:val="28"/>
          <w:lang w:val="en-US"/>
        </w:rPr>
        <w:t>hitting other  students</w:t>
      </w:r>
      <w:r w:rsidR="002B48D0" w:rsidRPr="00B53921">
        <w:rPr>
          <w:rFonts w:ascii="Arial Rounded MT Bold" w:hAnsi="Arial Rounded MT Bold"/>
          <w:sz w:val="4"/>
          <w:lang w:val="en-US"/>
        </w:rPr>
        <w:t xml:space="preserve">           </w:t>
      </w:r>
      <w:r w:rsidR="00FC4081" w:rsidRPr="00B53921">
        <w:rPr>
          <w:rFonts w:ascii="Arial Rounded MT Bold" w:hAnsi="Arial Rounded MT Bold"/>
          <w:sz w:val="4"/>
          <w:lang w:val="en-US"/>
        </w:rPr>
        <w:t xml:space="preserve">  </w:t>
      </w:r>
      <w:r w:rsidR="002B48D0" w:rsidRPr="00B53921">
        <w:rPr>
          <w:rFonts w:ascii="Arial Rounded MT Bold" w:hAnsi="Arial Rounded MT Bold"/>
          <w:sz w:val="4"/>
          <w:lang w:val="en-US"/>
        </w:rPr>
        <w:t xml:space="preserve">  </w:t>
      </w:r>
      <w:r w:rsidR="002B48D0" w:rsidRPr="002B48D0">
        <w:rPr>
          <w:rFonts w:ascii="Arial Rounded MT Bold" w:hAnsi="Arial Rounded MT Bold"/>
          <w:sz w:val="4"/>
          <w:lang w:val="en-US"/>
        </w:rPr>
        <w:t>.</w:t>
      </w:r>
    </w:p>
    <w:p w:rsidR="00FC4081" w:rsidRPr="00C011D2" w:rsidRDefault="00FC4081">
      <w:pPr>
        <w:rPr>
          <w:sz w:val="20"/>
          <w:lang w:val="en-US"/>
        </w:rPr>
      </w:pPr>
    </w:p>
    <w:tbl>
      <w:tblPr>
        <w:tblStyle w:val="TableGrid"/>
        <w:tblW w:w="15388" w:type="dxa"/>
        <w:tblLook w:val="04A0" w:firstRow="1" w:lastRow="0" w:firstColumn="1" w:lastColumn="0" w:noHBand="0" w:noVBand="1"/>
      </w:tblPr>
      <w:tblGrid>
        <w:gridCol w:w="569"/>
        <w:gridCol w:w="5003"/>
        <w:gridCol w:w="4854"/>
        <w:gridCol w:w="4962"/>
      </w:tblGrid>
      <w:tr w:rsidR="00E437CF" w:rsidRPr="00E87D7F" w:rsidTr="00C011D2">
        <w:trPr>
          <w:trHeight w:val="328"/>
        </w:trPr>
        <w:tc>
          <w:tcPr>
            <w:tcW w:w="569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</w:tcPr>
          <w:p w:rsidR="00E437CF" w:rsidRPr="00E87D7F" w:rsidRDefault="00E437CF" w:rsidP="00947ACC">
            <w:pPr>
              <w:jc w:val="center"/>
              <w:rPr>
                <w:rFonts w:ascii="Arial Rounded MT Bold" w:hAnsi="Arial Rounded MT Bold"/>
              </w:rPr>
            </w:pPr>
          </w:p>
        </w:tc>
        <w:tc>
          <w:tcPr>
            <w:tcW w:w="5003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E437CF" w:rsidRDefault="00E437CF" w:rsidP="00947ACC">
            <w:pPr>
              <w:jc w:val="center"/>
              <w:rPr>
                <w:rFonts w:ascii="Arial Rounded MT Bold" w:hAnsi="Arial Rounded MT Bold"/>
              </w:rPr>
            </w:pPr>
            <w:r w:rsidRPr="00E87D7F">
              <w:rPr>
                <w:rFonts w:ascii="Arial Rounded MT Bold" w:hAnsi="Arial Rounded MT Bold"/>
              </w:rPr>
              <w:t>BEFORE THE BEHAVIOUR</w:t>
            </w:r>
          </w:p>
          <w:p w:rsidR="00C011D2" w:rsidRPr="00C011D2" w:rsidRDefault="00C011D2" w:rsidP="00947ACC">
            <w:pPr>
              <w:jc w:val="center"/>
              <w:rPr>
                <w:rFonts w:ascii="Arial Rounded MT Bold" w:hAnsi="Arial Rounded MT Bold"/>
                <w:i/>
              </w:rPr>
            </w:pPr>
            <w:r>
              <w:rPr>
                <w:rFonts w:ascii="Arial Rounded MT Bold" w:hAnsi="Arial Rounded MT Bold"/>
                <w:i/>
                <w:sz w:val="14"/>
              </w:rPr>
              <w:t>(</w:t>
            </w:r>
            <w:r w:rsidRPr="00C011D2">
              <w:rPr>
                <w:rFonts w:ascii="Arial Rounded MT Bold" w:hAnsi="Arial Rounded MT Bold"/>
                <w:i/>
                <w:sz w:val="14"/>
              </w:rPr>
              <w:t>ANTECEDENT</w:t>
            </w:r>
            <w:r>
              <w:rPr>
                <w:rFonts w:ascii="Arial Rounded MT Bold" w:hAnsi="Arial Rounded MT Bold"/>
                <w:i/>
                <w:sz w:val="14"/>
              </w:rPr>
              <w:t>)</w:t>
            </w:r>
            <w:r w:rsidRPr="00C011D2">
              <w:rPr>
                <w:rFonts w:ascii="Arial Rounded MT Bold" w:hAnsi="Arial Rounded MT Bold"/>
                <w:i/>
                <w:sz w:val="14"/>
              </w:rPr>
              <w:t xml:space="preserve"> </w:t>
            </w:r>
          </w:p>
        </w:tc>
        <w:tc>
          <w:tcPr>
            <w:tcW w:w="4854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E437CF" w:rsidRDefault="00E437CF" w:rsidP="00947ACC">
            <w:pPr>
              <w:jc w:val="center"/>
              <w:rPr>
                <w:rFonts w:ascii="Arial Rounded MT Bold" w:hAnsi="Arial Rounded MT Bold"/>
              </w:rPr>
            </w:pPr>
            <w:r w:rsidRPr="00E87D7F">
              <w:rPr>
                <w:rFonts w:ascii="Arial Rounded MT Bold" w:hAnsi="Arial Rounded MT Bold"/>
              </w:rPr>
              <w:t>ACTION</w:t>
            </w:r>
          </w:p>
          <w:p w:rsidR="00C011D2" w:rsidRPr="00E87D7F" w:rsidRDefault="00C011D2" w:rsidP="00C011D2">
            <w:pPr>
              <w:jc w:val="center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  <w:i/>
                <w:sz w:val="14"/>
              </w:rPr>
              <w:t>(</w:t>
            </w:r>
            <w:r w:rsidRPr="00C011D2">
              <w:rPr>
                <w:rFonts w:ascii="Arial Rounded MT Bold" w:hAnsi="Arial Rounded MT Bold"/>
                <w:i/>
                <w:sz w:val="14"/>
              </w:rPr>
              <w:t>BEHAVIOUR</w:t>
            </w:r>
            <w:r>
              <w:rPr>
                <w:rFonts w:ascii="Arial Rounded MT Bold" w:hAnsi="Arial Rounded MT Bold"/>
                <w:i/>
                <w:sz w:val="14"/>
              </w:rPr>
              <w:t>)</w:t>
            </w:r>
          </w:p>
        </w:tc>
        <w:tc>
          <w:tcPr>
            <w:tcW w:w="4962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E437CF" w:rsidRDefault="00E437CF" w:rsidP="00947ACC">
            <w:pPr>
              <w:jc w:val="center"/>
              <w:rPr>
                <w:rFonts w:ascii="Arial Rounded MT Bold" w:hAnsi="Arial Rounded MT Bold"/>
              </w:rPr>
            </w:pPr>
            <w:r w:rsidRPr="00E87D7F">
              <w:rPr>
                <w:rFonts w:ascii="Arial Rounded MT Bold" w:hAnsi="Arial Rounded MT Bold"/>
              </w:rPr>
              <w:t>RESULT</w:t>
            </w:r>
          </w:p>
          <w:p w:rsidR="00C011D2" w:rsidRPr="00E87D7F" w:rsidRDefault="00C011D2" w:rsidP="00C011D2">
            <w:pPr>
              <w:jc w:val="center"/>
              <w:rPr>
                <w:rFonts w:ascii="Arial Rounded MT Bold" w:hAnsi="Arial Rounded MT Bold"/>
              </w:rPr>
            </w:pPr>
            <w:r>
              <w:rPr>
                <w:rFonts w:ascii="Arial Rounded MT Bold" w:hAnsi="Arial Rounded MT Bold"/>
                <w:i/>
                <w:sz w:val="14"/>
              </w:rPr>
              <w:t>(</w:t>
            </w:r>
            <w:r w:rsidRPr="00C011D2">
              <w:rPr>
                <w:rFonts w:ascii="Arial Rounded MT Bold" w:hAnsi="Arial Rounded MT Bold"/>
                <w:i/>
                <w:sz w:val="14"/>
              </w:rPr>
              <w:t>CONSEQUENCE</w:t>
            </w:r>
            <w:r>
              <w:rPr>
                <w:rFonts w:ascii="Arial Rounded MT Bold" w:hAnsi="Arial Rounded MT Bold"/>
                <w:i/>
                <w:sz w:val="14"/>
              </w:rPr>
              <w:t>)</w:t>
            </w:r>
          </w:p>
        </w:tc>
      </w:tr>
      <w:tr w:rsidR="00E437CF" w:rsidRPr="00E87D7F" w:rsidTr="00C011D2">
        <w:trPr>
          <w:cantSplit/>
          <w:trHeight w:val="7693"/>
        </w:trPr>
        <w:tc>
          <w:tcPr>
            <w:tcW w:w="5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E437CF" w:rsidRPr="00E87D7F" w:rsidRDefault="00E437CF" w:rsidP="002B48D0">
            <w:pPr>
              <w:ind w:left="113" w:right="113"/>
              <w:rPr>
                <w:rFonts w:ascii="Arial Rounded MT Bold" w:hAnsi="Arial Rounded MT Bold"/>
                <w:sz w:val="20"/>
              </w:rPr>
            </w:pPr>
            <w:r>
              <w:rPr>
                <w:rFonts w:ascii="Arial Rounded MT Bold" w:hAnsi="Arial Rounded MT Bold"/>
                <w:sz w:val="20"/>
              </w:rPr>
              <w:t xml:space="preserve">time : </w:t>
            </w:r>
            <w:r w:rsidR="002B48D0" w:rsidRPr="002B48D0">
              <w:rPr>
                <w:rFonts w:ascii="Bradley Hand ITC" w:hAnsi="Bradley Hand ITC"/>
                <w:sz w:val="20"/>
              </w:rPr>
              <w:t>10</w:t>
            </w:r>
            <w:r w:rsidR="002B48D0" w:rsidRPr="002B48D0">
              <w:rPr>
                <w:rFonts w:ascii="Bradley Hand ITC" w:hAnsi="Bradley Hand ITC"/>
              </w:rPr>
              <w:t>.30am</w:t>
            </w:r>
            <w:r w:rsidRPr="002B48D0">
              <w:rPr>
                <w:rFonts w:ascii="Arial Rounded MT Bold" w:hAnsi="Arial Rounded MT Bold"/>
              </w:rPr>
              <w:t xml:space="preserve">     </w:t>
            </w:r>
            <w:r w:rsidR="002B48D0" w:rsidRPr="002B48D0">
              <w:rPr>
                <w:rFonts w:ascii="Arial Rounded MT Bold" w:hAnsi="Arial Rounded MT Bold"/>
              </w:rPr>
              <w:t xml:space="preserve">      </w:t>
            </w:r>
            <w:r w:rsidR="002B48D0" w:rsidRPr="002B48D0">
              <w:rPr>
                <w:rFonts w:ascii="Arial Rounded MT Bold" w:hAnsi="Arial Rounded MT Bold"/>
                <w:sz w:val="20"/>
              </w:rPr>
              <w:t xml:space="preserve">      </w:t>
            </w:r>
            <w:r w:rsidRPr="002B48D0">
              <w:rPr>
                <w:rFonts w:ascii="Arial Rounded MT Bold" w:hAnsi="Arial Rounded MT Bold"/>
                <w:sz w:val="20"/>
              </w:rPr>
              <w:t xml:space="preserve">  </w:t>
            </w:r>
            <w:r>
              <w:rPr>
                <w:rFonts w:ascii="Arial Rounded MT Bold" w:hAnsi="Arial Rounded MT Bold"/>
                <w:sz w:val="20"/>
              </w:rPr>
              <w:t>date:</w:t>
            </w:r>
            <w:r w:rsidR="002B48D0">
              <w:rPr>
                <w:rFonts w:ascii="Arial Rounded MT Bold" w:hAnsi="Arial Rounded MT Bold"/>
                <w:sz w:val="20"/>
              </w:rPr>
              <w:t xml:space="preserve"> </w:t>
            </w:r>
            <w:r w:rsidR="002B48D0" w:rsidRPr="002B48D0">
              <w:rPr>
                <w:rFonts w:ascii="Bradley Hand ITC" w:hAnsi="Bradley Hand ITC"/>
              </w:rPr>
              <w:t>12</w:t>
            </w:r>
            <w:r w:rsidR="002B48D0" w:rsidRPr="002B48D0">
              <w:rPr>
                <w:rFonts w:ascii="Bradley Hand ITC" w:hAnsi="Bradley Hand ITC"/>
                <w:vertAlign w:val="superscript"/>
              </w:rPr>
              <w:t>th</w:t>
            </w:r>
            <w:r w:rsidR="002B48D0" w:rsidRPr="002B48D0">
              <w:rPr>
                <w:rFonts w:ascii="Bradley Hand ITC" w:hAnsi="Bradley Hand ITC"/>
              </w:rPr>
              <w:t xml:space="preserve"> April</w:t>
            </w:r>
          </w:p>
        </w:tc>
        <w:tc>
          <w:tcPr>
            <w:tcW w:w="5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437CF" w:rsidRPr="00E87D7F" w:rsidRDefault="00E437CF" w:rsidP="00947ACC">
            <w:pPr>
              <w:rPr>
                <w:i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>What happened in the environment?</w:t>
            </w:r>
            <w:r w:rsidRPr="00E87D7F">
              <w:rPr>
                <w:sz w:val="20"/>
              </w:rPr>
              <w:t xml:space="preserve"> </w:t>
            </w:r>
            <w:r w:rsidRPr="00B3287D">
              <w:rPr>
                <w:i/>
                <w:sz w:val="18"/>
              </w:rPr>
              <w:t xml:space="preserve">(did it become noisier/quieter, did an activity start/stop, </w:t>
            </w:r>
            <w:r w:rsidR="00B3287D" w:rsidRPr="00B3287D">
              <w:rPr>
                <w:i/>
                <w:sz w:val="18"/>
              </w:rPr>
              <w:t>etc.</w:t>
            </w:r>
            <w:r w:rsidRPr="00B3287D">
              <w:rPr>
                <w:i/>
                <w:sz w:val="18"/>
              </w:rPr>
              <w:t>)</w:t>
            </w:r>
          </w:p>
          <w:p w:rsidR="00E437CF" w:rsidRPr="00E87D7F" w:rsidRDefault="00E437CF" w:rsidP="00947ACC">
            <w:pPr>
              <w:rPr>
                <w:i/>
                <w:sz w:val="20"/>
              </w:rPr>
            </w:pPr>
          </w:p>
          <w:p w:rsidR="00E437CF" w:rsidRPr="00B53921" w:rsidRDefault="002B48D0" w:rsidP="00947ACC">
            <w:pPr>
              <w:rPr>
                <w:rFonts w:ascii="Bradley Hand ITC" w:hAnsi="Bradley Hand ITC"/>
                <w:b/>
                <w:color w:val="000000" w:themeColor="text1"/>
                <w:sz w:val="24"/>
              </w:rPr>
            </w:pPr>
            <w:r w:rsidRPr="00B53921">
              <w:rPr>
                <w:rFonts w:ascii="Bradley Hand ITC" w:hAnsi="Bradley Hand ITC"/>
                <w:b/>
                <w:color w:val="000000" w:themeColor="text1"/>
                <w:sz w:val="24"/>
              </w:rPr>
              <w:t>Students started moving around the room to pack up maths activities – room got louder</w:t>
            </w:r>
          </w:p>
          <w:p w:rsidR="002B48D0" w:rsidRPr="002B48D0" w:rsidRDefault="002B48D0" w:rsidP="00947ACC">
            <w:pPr>
              <w:rPr>
                <w:rFonts w:ascii="Bradley Hand ITC" w:hAnsi="Bradley Hand ITC"/>
                <w:sz w:val="20"/>
              </w:rPr>
            </w:pPr>
          </w:p>
          <w:p w:rsidR="00E437CF" w:rsidRPr="00B3287D" w:rsidRDefault="00E437CF" w:rsidP="00947ACC">
            <w:pPr>
              <w:rPr>
                <w:rFonts w:ascii="Arial Rounded MT Bold" w:hAnsi="Arial Rounded MT Bold"/>
                <w:sz w:val="20"/>
              </w:rPr>
            </w:pPr>
            <w:r w:rsidRPr="00B3287D">
              <w:rPr>
                <w:rFonts w:ascii="Arial Rounded MT Bold" w:hAnsi="Arial Rounded MT Bold"/>
                <w:sz w:val="20"/>
              </w:rPr>
              <w:t>What happened for the student?</w:t>
            </w:r>
          </w:p>
          <w:p w:rsidR="002B48D0" w:rsidRDefault="002B48D0" w:rsidP="00947ACC">
            <w:pPr>
              <w:rPr>
                <w:rFonts w:ascii="Bradley Hand ITC" w:hAnsi="Bradley Hand ITC"/>
                <w:sz w:val="20"/>
              </w:rPr>
            </w:pPr>
          </w:p>
          <w:p w:rsidR="00E437CF" w:rsidRPr="00B53921" w:rsidRDefault="002B48D0" w:rsidP="00947ACC">
            <w:pPr>
              <w:rPr>
                <w:b/>
                <w:color w:val="000000" w:themeColor="text1"/>
                <w:sz w:val="24"/>
              </w:rPr>
            </w:pPr>
            <w:r w:rsidRPr="00B53921">
              <w:rPr>
                <w:rFonts w:ascii="Bradley Hand ITC" w:hAnsi="Bradley Hand ITC"/>
                <w:b/>
                <w:color w:val="000000" w:themeColor="text1"/>
                <w:sz w:val="24"/>
              </w:rPr>
              <w:t>Fred Bloggs tried to pick up some of John’s MAB blocks to put them back in the basket.</w:t>
            </w:r>
          </w:p>
          <w:p w:rsidR="00E437CF" w:rsidRPr="00E87D7F" w:rsidRDefault="00E437CF" w:rsidP="00947ACC">
            <w:pPr>
              <w:rPr>
                <w:sz w:val="20"/>
              </w:rPr>
            </w:pPr>
          </w:p>
          <w:p w:rsidR="00E437CF" w:rsidRPr="00E87D7F" w:rsidRDefault="00E437CF" w:rsidP="00947ACC">
            <w:pPr>
              <w:rPr>
                <w:rFonts w:ascii="Arial Rounded MT Bold" w:hAnsi="Arial Rounded MT Bold"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 xml:space="preserve">What did other people in the area do? </w:t>
            </w:r>
          </w:p>
          <w:p w:rsidR="00E437CF" w:rsidRPr="00B3287D" w:rsidRDefault="00E437CF" w:rsidP="00947ACC">
            <w:pPr>
              <w:rPr>
                <w:i/>
                <w:sz w:val="18"/>
              </w:rPr>
            </w:pPr>
            <w:r w:rsidRPr="00B3287D">
              <w:rPr>
                <w:i/>
                <w:sz w:val="18"/>
              </w:rPr>
              <w:t>(consider students and staff)</w:t>
            </w:r>
          </w:p>
          <w:p w:rsidR="00E437CF" w:rsidRPr="00B3287D" w:rsidRDefault="00E437CF" w:rsidP="00947ACC">
            <w:pPr>
              <w:rPr>
                <w:i/>
                <w:sz w:val="18"/>
              </w:rPr>
            </w:pPr>
          </w:p>
          <w:p w:rsidR="00E437CF" w:rsidRPr="00B53921" w:rsidRDefault="002B48D0">
            <w:pPr>
              <w:rPr>
                <w:rFonts w:ascii="Bradley Hand ITC" w:hAnsi="Bradley Hand ITC"/>
                <w:b/>
                <w:color w:val="000000" w:themeColor="text1"/>
                <w:sz w:val="24"/>
              </w:rPr>
            </w:pPr>
            <w:r w:rsidRPr="00B53921">
              <w:rPr>
                <w:rFonts w:ascii="Bradley Hand ITC" w:hAnsi="Bradley Hand ITC"/>
                <w:b/>
                <w:color w:val="000000" w:themeColor="text1"/>
                <w:sz w:val="24"/>
              </w:rPr>
              <w:t>Students were moving around the room, packing up and talking</w:t>
            </w:r>
            <w:r w:rsidR="004C0D09" w:rsidRPr="00B53921">
              <w:rPr>
                <w:rFonts w:ascii="Bradley Hand ITC" w:hAnsi="Bradley Hand ITC"/>
                <w:b/>
                <w:color w:val="000000" w:themeColor="text1"/>
                <w:sz w:val="24"/>
              </w:rPr>
              <w:t>.</w:t>
            </w:r>
          </w:p>
          <w:p w:rsidR="00E437CF" w:rsidRPr="00E87D7F" w:rsidRDefault="00E437CF">
            <w:pPr>
              <w:rPr>
                <w:sz w:val="20"/>
              </w:rPr>
            </w:pPr>
          </w:p>
          <w:p w:rsidR="00E437CF" w:rsidRPr="00E87D7F" w:rsidRDefault="00E437CF" w:rsidP="0076416F">
            <w:pPr>
              <w:rPr>
                <w:rFonts w:ascii="Arial Rounded MT Bold" w:hAnsi="Arial Rounded MT Bold"/>
                <w:sz w:val="20"/>
              </w:rPr>
            </w:pPr>
          </w:p>
        </w:tc>
        <w:tc>
          <w:tcPr>
            <w:tcW w:w="4854" w:type="dxa"/>
            <w:tcBorders>
              <w:top w:val="single" w:sz="18" w:space="0" w:color="auto"/>
              <w:bottom w:val="single" w:sz="18" w:space="0" w:color="auto"/>
            </w:tcBorders>
          </w:tcPr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>What did the student do?</w:t>
            </w: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Pr="00B53921" w:rsidRDefault="002B48D0" w:rsidP="00947ACC">
            <w:pPr>
              <w:rPr>
                <w:rFonts w:ascii="Bradley Hand ITC" w:hAnsi="Bradley Hand ITC"/>
                <w:b/>
                <w:sz w:val="24"/>
              </w:rPr>
            </w:pPr>
            <w:r w:rsidRPr="00B53921">
              <w:rPr>
                <w:rFonts w:ascii="Bradley Hand ITC" w:hAnsi="Bradley Hand ITC"/>
                <w:b/>
                <w:sz w:val="24"/>
              </w:rPr>
              <w:t>John hit Fred on the arm he was using to pick up the blocks.</w:t>
            </w: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Default="00E437CF" w:rsidP="00947ACC">
            <w:pPr>
              <w:rPr>
                <w:rFonts w:ascii="Arial Rounded MT Bold" w:hAnsi="Arial Rounded MT Bold"/>
                <w:sz w:val="20"/>
              </w:rPr>
            </w:pPr>
          </w:p>
          <w:p w:rsidR="00E437CF" w:rsidRPr="00E87D7F" w:rsidRDefault="00E437CF" w:rsidP="003508DA">
            <w:pPr>
              <w:rPr>
                <w:sz w:val="20"/>
              </w:rPr>
            </w:pPr>
          </w:p>
        </w:tc>
        <w:tc>
          <w:tcPr>
            <w:tcW w:w="496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437CF" w:rsidRPr="00E87D7F" w:rsidRDefault="00E437CF">
            <w:pPr>
              <w:rPr>
                <w:i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>What happened in the environment</w:t>
            </w:r>
            <w:r>
              <w:rPr>
                <w:rFonts w:ascii="Arial Rounded MT Bold" w:hAnsi="Arial Rounded MT Bold"/>
                <w:sz w:val="20"/>
              </w:rPr>
              <w:t xml:space="preserve"> afterwards</w:t>
            </w:r>
            <w:r w:rsidRPr="00E87D7F">
              <w:rPr>
                <w:rFonts w:ascii="Arial Rounded MT Bold" w:hAnsi="Arial Rounded MT Bold"/>
                <w:sz w:val="20"/>
              </w:rPr>
              <w:t>?</w:t>
            </w:r>
            <w:r w:rsidRPr="00E87D7F">
              <w:rPr>
                <w:sz w:val="20"/>
              </w:rPr>
              <w:t xml:space="preserve"> </w:t>
            </w:r>
            <w:r w:rsidRPr="00B3287D">
              <w:rPr>
                <w:i/>
                <w:sz w:val="18"/>
              </w:rPr>
              <w:t xml:space="preserve">(did it become noisier/quieter, did an activity stop, </w:t>
            </w:r>
            <w:r w:rsidR="00B53921" w:rsidRPr="00B3287D">
              <w:rPr>
                <w:i/>
                <w:sz w:val="18"/>
              </w:rPr>
              <w:t>etc.</w:t>
            </w:r>
            <w:r w:rsidRPr="00B3287D">
              <w:rPr>
                <w:i/>
                <w:sz w:val="18"/>
              </w:rPr>
              <w:t>)</w:t>
            </w:r>
          </w:p>
          <w:p w:rsidR="00B3287D" w:rsidRDefault="00B3287D">
            <w:pPr>
              <w:rPr>
                <w:rFonts w:ascii="Bradley Hand ITC" w:hAnsi="Bradley Hand ITC"/>
                <w:b/>
                <w:sz w:val="24"/>
              </w:rPr>
            </w:pPr>
          </w:p>
          <w:p w:rsidR="004C0D09" w:rsidRPr="00B3287D" w:rsidRDefault="004C0D09">
            <w:pPr>
              <w:rPr>
                <w:rFonts w:ascii="Bradley Hand ITC" w:hAnsi="Bradley Hand ITC"/>
                <w:b/>
                <w:color w:val="548DD4" w:themeColor="text2" w:themeTint="99"/>
                <w:sz w:val="24"/>
              </w:rPr>
            </w:pPr>
            <w:r w:rsidRPr="00B53921">
              <w:rPr>
                <w:rFonts w:ascii="Bradley Hand ITC" w:hAnsi="Bradley Hand ITC"/>
                <w:b/>
                <w:sz w:val="24"/>
              </w:rPr>
              <w:t>Room became noisier, pack-up activity stopped</w:t>
            </w:r>
          </w:p>
          <w:p w:rsidR="00E437CF" w:rsidRPr="00B3287D" w:rsidRDefault="00E437CF">
            <w:pPr>
              <w:rPr>
                <w:rFonts w:ascii="Bradley Hand ITC" w:hAnsi="Bradley Hand ITC"/>
                <w:sz w:val="16"/>
              </w:rPr>
            </w:pPr>
          </w:p>
          <w:p w:rsidR="00E437CF" w:rsidRPr="00E87D7F" w:rsidRDefault="00E437CF">
            <w:pPr>
              <w:rPr>
                <w:rFonts w:ascii="Arial Rounded MT Bold" w:hAnsi="Arial Rounded MT Bold"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>What happened for the student?</w:t>
            </w:r>
          </w:p>
          <w:p w:rsidR="00E437CF" w:rsidRPr="00B3287D" w:rsidRDefault="00B3287D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r w:rsidR="00E437CF" w:rsidRPr="00B3287D">
              <w:rPr>
                <w:i/>
                <w:sz w:val="18"/>
              </w:rPr>
              <w:t xml:space="preserve">gain/avoid an activity, gain/avoid attention, gain/avoid break, exit the room, </w:t>
            </w:r>
            <w:r w:rsidR="00B53921" w:rsidRPr="00B3287D">
              <w:rPr>
                <w:i/>
                <w:sz w:val="18"/>
              </w:rPr>
              <w:t>etc.</w:t>
            </w:r>
            <w:r>
              <w:rPr>
                <w:i/>
                <w:sz w:val="18"/>
              </w:rPr>
              <w:t>)</w:t>
            </w:r>
            <w:r w:rsidR="004C0D09" w:rsidRPr="00B3287D">
              <w:rPr>
                <w:i/>
                <w:sz w:val="18"/>
              </w:rPr>
              <w:t>.</w:t>
            </w:r>
          </w:p>
          <w:p w:rsidR="004C0D09" w:rsidRPr="00B3287D" w:rsidRDefault="004C0D09">
            <w:pPr>
              <w:rPr>
                <w:rFonts w:ascii="Bradley Hand ITC" w:hAnsi="Bradley Hand ITC"/>
                <w:sz w:val="10"/>
              </w:rPr>
            </w:pPr>
          </w:p>
          <w:p w:rsidR="004C0D09" w:rsidRPr="00B53921" w:rsidRDefault="00B32BDF" w:rsidP="00B3287D">
            <w:pPr>
              <w:pStyle w:val="ListParagraph"/>
              <w:numPr>
                <w:ilvl w:val="0"/>
                <w:numId w:val="4"/>
              </w:numPr>
              <w:ind w:left="393"/>
              <w:rPr>
                <w:rFonts w:ascii="Bradley Hand ITC" w:hAnsi="Bradley Hand ITC"/>
                <w:b/>
                <w:sz w:val="24"/>
              </w:rPr>
            </w:pPr>
            <w:r>
              <w:rPr>
                <w:rFonts w:ascii="Bradley Hand ITC" w:hAnsi="Bradley Hand ITC"/>
                <w:b/>
                <w:sz w:val="24"/>
              </w:rPr>
              <w:t xml:space="preserve">John </w:t>
            </w:r>
            <w:r w:rsidR="004C0D09" w:rsidRPr="00B53921">
              <w:rPr>
                <w:rFonts w:ascii="Bradley Hand ITC" w:hAnsi="Bradley Hand ITC"/>
                <w:b/>
                <w:sz w:val="24"/>
              </w:rPr>
              <w:t xml:space="preserve">got the blocks back, briefly. </w:t>
            </w:r>
          </w:p>
          <w:p w:rsidR="004C0D09" w:rsidRPr="00B53921" w:rsidRDefault="00B32BDF" w:rsidP="00B3287D">
            <w:pPr>
              <w:pStyle w:val="ListParagraph"/>
              <w:numPr>
                <w:ilvl w:val="0"/>
                <w:numId w:val="4"/>
              </w:numPr>
              <w:ind w:left="393"/>
              <w:rPr>
                <w:rFonts w:ascii="Bradley Hand ITC" w:hAnsi="Bradley Hand ITC"/>
                <w:b/>
                <w:sz w:val="24"/>
              </w:rPr>
            </w:pPr>
            <w:r>
              <w:rPr>
                <w:rFonts w:ascii="Bradley Hand ITC" w:hAnsi="Bradley Hand ITC"/>
                <w:b/>
                <w:sz w:val="24"/>
              </w:rPr>
              <w:t>John</w:t>
            </w:r>
            <w:r w:rsidR="004C0D09" w:rsidRPr="00B53921">
              <w:rPr>
                <w:rFonts w:ascii="Bradley Hand ITC" w:hAnsi="Bradley Hand ITC"/>
                <w:b/>
                <w:sz w:val="24"/>
              </w:rPr>
              <w:t xml:space="preserve"> got the teacher’s attention. </w:t>
            </w:r>
          </w:p>
          <w:p w:rsidR="004C0D09" w:rsidRPr="00B53921" w:rsidRDefault="00B32BDF" w:rsidP="00B3287D">
            <w:pPr>
              <w:pStyle w:val="ListParagraph"/>
              <w:numPr>
                <w:ilvl w:val="0"/>
                <w:numId w:val="4"/>
              </w:numPr>
              <w:ind w:left="393"/>
              <w:rPr>
                <w:rFonts w:ascii="Bradley Hand ITC" w:hAnsi="Bradley Hand ITC"/>
                <w:b/>
                <w:sz w:val="24"/>
              </w:rPr>
            </w:pPr>
            <w:r>
              <w:rPr>
                <w:rFonts w:ascii="Bradley Hand ITC" w:hAnsi="Bradley Hand ITC"/>
                <w:b/>
                <w:sz w:val="24"/>
              </w:rPr>
              <w:t>John</w:t>
            </w:r>
            <w:r w:rsidR="004C0D09" w:rsidRPr="00B53921">
              <w:rPr>
                <w:rFonts w:ascii="Bradley Hand ITC" w:hAnsi="Bradley Hand ITC"/>
                <w:b/>
                <w:sz w:val="24"/>
              </w:rPr>
              <w:t xml:space="preserve"> was sent to “time out” for ten minutes.</w:t>
            </w:r>
          </w:p>
          <w:p w:rsidR="004C0D09" w:rsidRPr="00B53921" w:rsidRDefault="004C0D09" w:rsidP="00B3287D">
            <w:pPr>
              <w:pStyle w:val="ListParagraph"/>
              <w:numPr>
                <w:ilvl w:val="0"/>
                <w:numId w:val="4"/>
              </w:numPr>
              <w:ind w:left="393"/>
              <w:rPr>
                <w:rFonts w:ascii="Bradley Hand ITC" w:hAnsi="Bradley Hand ITC"/>
                <w:b/>
                <w:sz w:val="24"/>
              </w:rPr>
            </w:pPr>
            <w:r w:rsidRPr="00B53921">
              <w:rPr>
                <w:rFonts w:ascii="Bradley Hand ITC" w:hAnsi="Bradley Hand ITC"/>
                <w:b/>
                <w:sz w:val="24"/>
              </w:rPr>
              <w:t xml:space="preserve">Follow-up chat with teacher – </w:t>
            </w:r>
            <w:r w:rsidR="00B32BDF">
              <w:rPr>
                <w:rFonts w:ascii="Bradley Hand ITC" w:hAnsi="Bradley Hand ITC"/>
                <w:b/>
                <w:sz w:val="24"/>
              </w:rPr>
              <w:t>John</w:t>
            </w:r>
            <w:r w:rsidRPr="00B53921">
              <w:rPr>
                <w:rFonts w:ascii="Bradley Hand ITC" w:hAnsi="Bradley Hand ITC"/>
                <w:b/>
                <w:sz w:val="24"/>
              </w:rPr>
              <w:t xml:space="preserve"> uncommunicative and appeared angry/frustrated. </w:t>
            </w:r>
          </w:p>
          <w:p w:rsidR="00E437CF" w:rsidRPr="004C0D09" w:rsidRDefault="00E437CF">
            <w:pPr>
              <w:rPr>
                <w:rFonts w:ascii="Bradley Hand ITC" w:hAnsi="Bradley Hand ITC"/>
              </w:rPr>
            </w:pPr>
          </w:p>
          <w:p w:rsidR="00E437CF" w:rsidRPr="00E87D7F" w:rsidRDefault="00E437CF">
            <w:pPr>
              <w:rPr>
                <w:rFonts w:ascii="Arial Rounded MT Bold" w:hAnsi="Arial Rounded MT Bold"/>
                <w:sz w:val="20"/>
              </w:rPr>
            </w:pPr>
            <w:r w:rsidRPr="00E87D7F">
              <w:rPr>
                <w:rFonts w:ascii="Arial Rounded MT Bold" w:hAnsi="Arial Rounded MT Bold"/>
                <w:sz w:val="20"/>
              </w:rPr>
              <w:t xml:space="preserve">What did other people in the area do? </w:t>
            </w:r>
          </w:p>
          <w:p w:rsidR="00E437CF" w:rsidRPr="00B3287D" w:rsidRDefault="00B3287D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r w:rsidR="00E437CF" w:rsidRPr="00B3287D">
              <w:rPr>
                <w:i/>
                <w:sz w:val="18"/>
              </w:rPr>
              <w:t>consider both students and staff</w:t>
            </w:r>
            <w:r>
              <w:rPr>
                <w:i/>
                <w:sz w:val="18"/>
              </w:rPr>
              <w:t>)</w:t>
            </w:r>
          </w:p>
          <w:p w:rsidR="00B3287D" w:rsidRPr="00B3287D" w:rsidRDefault="00B3287D">
            <w:pPr>
              <w:rPr>
                <w:rFonts w:ascii="Bradley Hand ITC" w:hAnsi="Bradley Hand ITC"/>
                <w:b/>
                <w:sz w:val="18"/>
              </w:rPr>
            </w:pPr>
          </w:p>
          <w:p w:rsidR="004C0D09" w:rsidRPr="00B53921" w:rsidRDefault="004C0D09" w:rsidP="00B53921">
            <w:pPr>
              <w:pStyle w:val="ListParagraph"/>
              <w:numPr>
                <w:ilvl w:val="0"/>
                <w:numId w:val="3"/>
              </w:numPr>
              <w:ind w:left="252" w:hanging="252"/>
              <w:rPr>
                <w:rFonts w:ascii="Bradley Hand ITC" w:hAnsi="Bradley Hand ITC"/>
                <w:b/>
                <w:sz w:val="24"/>
              </w:rPr>
            </w:pPr>
            <w:r w:rsidRPr="00B53921">
              <w:rPr>
                <w:rFonts w:ascii="Bradley Hand ITC" w:hAnsi="Bradley Hand ITC"/>
                <w:b/>
                <w:sz w:val="24"/>
              </w:rPr>
              <w:t xml:space="preserve">Fred dropped the blocks, took a step back and protested loudly. </w:t>
            </w:r>
          </w:p>
          <w:p w:rsidR="00B3287D" w:rsidRPr="00B53921" w:rsidRDefault="00B3287D" w:rsidP="00B53921">
            <w:pPr>
              <w:ind w:left="252" w:hanging="252"/>
              <w:rPr>
                <w:rFonts w:ascii="Bradley Hand ITC" w:hAnsi="Bradley Hand ITC"/>
                <w:b/>
                <w:sz w:val="16"/>
              </w:rPr>
            </w:pPr>
          </w:p>
          <w:p w:rsidR="00B3287D" w:rsidRPr="00B53921" w:rsidRDefault="004C0D09" w:rsidP="00B53921">
            <w:pPr>
              <w:pStyle w:val="ListParagraph"/>
              <w:numPr>
                <w:ilvl w:val="0"/>
                <w:numId w:val="3"/>
              </w:numPr>
              <w:ind w:left="252" w:hanging="252"/>
              <w:rPr>
                <w:rFonts w:ascii="Bradley Hand ITC" w:hAnsi="Bradley Hand ITC"/>
                <w:b/>
                <w:sz w:val="24"/>
              </w:rPr>
            </w:pPr>
            <w:r w:rsidRPr="00B53921">
              <w:rPr>
                <w:rFonts w:ascii="Bradley Hand ITC" w:hAnsi="Bradley Hand ITC"/>
                <w:b/>
                <w:sz w:val="24"/>
              </w:rPr>
              <w:t>Other students looked at John and Fred and called out to the teacher.</w:t>
            </w:r>
          </w:p>
          <w:p w:rsidR="00B3287D" w:rsidRPr="00B53921" w:rsidRDefault="00B3287D" w:rsidP="00B53921">
            <w:pPr>
              <w:pStyle w:val="ListParagraph"/>
              <w:ind w:hanging="252"/>
              <w:rPr>
                <w:rFonts w:ascii="Bradley Hand ITC" w:hAnsi="Bradley Hand ITC"/>
                <w:b/>
                <w:sz w:val="18"/>
              </w:rPr>
            </w:pPr>
          </w:p>
          <w:p w:rsidR="004C0D09" w:rsidRPr="00B53921" w:rsidRDefault="004C0D09" w:rsidP="00B53921">
            <w:pPr>
              <w:pStyle w:val="ListParagraph"/>
              <w:numPr>
                <w:ilvl w:val="0"/>
                <w:numId w:val="3"/>
              </w:numPr>
              <w:ind w:left="252" w:hanging="252"/>
              <w:rPr>
                <w:rFonts w:ascii="Bradley Hand ITC" w:hAnsi="Bradley Hand ITC"/>
                <w:b/>
                <w:sz w:val="24"/>
              </w:rPr>
            </w:pPr>
            <w:r w:rsidRPr="00B53921">
              <w:rPr>
                <w:rFonts w:ascii="Bradley Hand ITC" w:hAnsi="Bradley Hand ITC"/>
                <w:b/>
                <w:sz w:val="24"/>
              </w:rPr>
              <w:t xml:space="preserve">Teacher came over and spoke with </w:t>
            </w:r>
            <w:r w:rsidR="00B32BDF">
              <w:rPr>
                <w:rFonts w:ascii="Bradley Hand ITC" w:hAnsi="Bradley Hand ITC"/>
                <w:b/>
                <w:sz w:val="24"/>
              </w:rPr>
              <w:t>John</w:t>
            </w:r>
            <w:bookmarkStart w:id="0" w:name="_GoBack"/>
            <w:bookmarkEnd w:id="0"/>
            <w:r w:rsidRPr="00B53921">
              <w:rPr>
                <w:rFonts w:ascii="Bradley Hand ITC" w:hAnsi="Bradley Hand ITC"/>
                <w:b/>
                <w:sz w:val="24"/>
              </w:rPr>
              <w:t xml:space="preserve"> in a firm voice, sending him to time out. </w:t>
            </w:r>
          </w:p>
          <w:p w:rsidR="00B3287D" w:rsidRPr="00B3287D" w:rsidRDefault="00B3287D" w:rsidP="00B3287D">
            <w:pPr>
              <w:rPr>
                <w:rFonts w:ascii="Bradley Hand ITC" w:hAnsi="Bradley Hand ITC"/>
                <w:b/>
                <w:color w:val="548DD4" w:themeColor="text2" w:themeTint="99"/>
                <w:sz w:val="24"/>
              </w:rPr>
            </w:pPr>
          </w:p>
        </w:tc>
      </w:tr>
    </w:tbl>
    <w:p w:rsidR="00FC4081" w:rsidRPr="00E87D7F" w:rsidRDefault="00FC4081">
      <w:pPr>
        <w:rPr>
          <w:sz w:val="12"/>
        </w:rPr>
      </w:pPr>
    </w:p>
    <w:sectPr w:rsidR="00FC4081" w:rsidRPr="00E87D7F" w:rsidSect="003508DA">
      <w:footerReference w:type="default" r:id="rId8"/>
      <w:pgSz w:w="16838" w:h="11906" w:orient="landscape"/>
      <w:pgMar w:top="568" w:right="82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D09" w:rsidRDefault="004C0D09" w:rsidP="004C0D09">
      <w:r>
        <w:separator/>
      </w:r>
    </w:p>
  </w:endnote>
  <w:endnote w:type="continuationSeparator" w:id="0">
    <w:p w:rsidR="004C0D09" w:rsidRDefault="004C0D09" w:rsidP="004C0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D09" w:rsidRDefault="004C0D09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noProof/>
        <w:lang w:eastAsia="en-AU"/>
      </w:rPr>
      <w:drawing>
        <wp:inline distT="0" distB="0" distL="0" distR="0" wp14:anchorId="231C85B9" wp14:editId="1842CB3F">
          <wp:extent cx="1268083" cy="922387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maz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9226" cy="923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D09" w:rsidRDefault="004C0D09" w:rsidP="004C0D09">
      <w:r>
        <w:separator/>
      </w:r>
    </w:p>
  </w:footnote>
  <w:footnote w:type="continuationSeparator" w:id="0">
    <w:p w:rsidR="004C0D09" w:rsidRDefault="004C0D09" w:rsidP="004C0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026BC"/>
    <w:multiLevelType w:val="hybridMultilevel"/>
    <w:tmpl w:val="50B215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D488E"/>
    <w:multiLevelType w:val="hybridMultilevel"/>
    <w:tmpl w:val="8C04E5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233631"/>
    <w:multiLevelType w:val="hybridMultilevel"/>
    <w:tmpl w:val="888E4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F1C8D"/>
    <w:multiLevelType w:val="hybridMultilevel"/>
    <w:tmpl w:val="F12CE8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806"/>
    <w:rsid w:val="000B55DC"/>
    <w:rsid w:val="002B48D0"/>
    <w:rsid w:val="003508DA"/>
    <w:rsid w:val="004C0D09"/>
    <w:rsid w:val="00574CAB"/>
    <w:rsid w:val="0076416F"/>
    <w:rsid w:val="00947ACC"/>
    <w:rsid w:val="00B3287D"/>
    <w:rsid w:val="00B32BDF"/>
    <w:rsid w:val="00B53921"/>
    <w:rsid w:val="00C011D2"/>
    <w:rsid w:val="00E437CF"/>
    <w:rsid w:val="00E87D7F"/>
    <w:rsid w:val="00EA5806"/>
    <w:rsid w:val="00ED1FA0"/>
    <w:rsid w:val="00FC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0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7A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A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C0D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D09"/>
  </w:style>
  <w:style w:type="paragraph" w:styleId="Footer">
    <w:name w:val="footer"/>
    <w:basedOn w:val="Normal"/>
    <w:link w:val="FooterChar"/>
    <w:uiPriority w:val="99"/>
    <w:unhideWhenUsed/>
    <w:rsid w:val="004C0D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D09"/>
  </w:style>
  <w:style w:type="paragraph" w:styleId="ListParagraph">
    <w:name w:val="List Paragraph"/>
    <w:basedOn w:val="Normal"/>
    <w:uiPriority w:val="34"/>
    <w:qFormat/>
    <w:rsid w:val="00B328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0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7A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A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C0D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D09"/>
  </w:style>
  <w:style w:type="paragraph" w:styleId="Footer">
    <w:name w:val="footer"/>
    <w:basedOn w:val="Normal"/>
    <w:link w:val="FooterChar"/>
    <w:uiPriority w:val="99"/>
    <w:unhideWhenUsed/>
    <w:rsid w:val="004C0D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D09"/>
  </w:style>
  <w:style w:type="paragraph" w:styleId="ListParagraph">
    <w:name w:val="List Paragraph"/>
    <w:basedOn w:val="Normal"/>
    <w:uiPriority w:val="34"/>
    <w:qFormat/>
    <w:rsid w:val="00B328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Day</dc:creator>
  <cp:lastModifiedBy>Kate Day</cp:lastModifiedBy>
  <cp:revision>6</cp:revision>
  <cp:lastPrinted>2014-02-25T23:33:00Z</cp:lastPrinted>
  <dcterms:created xsi:type="dcterms:W3CDTF">2014-03-24T02:26:00Z</dcterms:created>
  <dcterms:modified xsi:type="dcterms:W3CDTF">2014-08-13T23:37:00Z</dcterms:modified>
</cp:coreProperties>
</file>